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611D746F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8A1461">
        <w:rPr>
          <w:rFonts w:ascii="Arial" w:hAnsi="Arial" w:cs="Arial"/>
          <w:bCs/>
          <w:color w:val="737373"/>
          <w:sz w:val="20"/>
          <w:szCs w:val="20"/>
        </w:rPr>
        <w:t>2</w:t>
      </w:r>
      <w:r w:rsidR="00A90725">
        <w:rPr>
          <w:rFonts w:ascii="Arial" w:hAnsi="Arial" w:cs="Arial"/>
          <w:bCs/>
          <w:color w:val="737373"/>
          <w:sz w:val="20"/>
          <w:szCs w:val="20"/>
        </w:rPr>
        <w:t>1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7A4A6B">
        <w:rPr>
          <w:rFonts w:ascii="Arial" w:hAnsi="Arial" w:cs="Arial"/>
          <w:bCs/>
          <w:color w:val="737373"/>
          <w:sz w:val="20"/>
          <w:szCs w:val="20"/>
        </w:rPr>
        <w:t>červ</w:t>
      </w:r>
      <w:r w:rsidR="00C5069F">
        <w:rPr>
          <w:rFonts w:ascii="Arial" w:hAnsi="Arial" w:cs="Arial"/>
          <w:bCs/>
          <w:color w:val="737373"/>
          <w:sz w:val="20"/>
          <w:szCs w:val="20"/>
        </w:rPr>
        <w:t>ence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7ADBC747" w14:textId="77777777" w:rsidR="00DE6995" w:rsidRPr="00A90725" w:rsidRDefault="00DE6995" w:rsidP="00DE6995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bookmarkStart w:id="0" w:name="_Hlk19975646"/>
      <w:bookmarkStart w:id="1" w:name="_Hlk39213927"/>
      <w:r w:rsidRPr="00A90725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Dukovany zvou na Den bezpečně pootevřených dveří, návštěvníci mimořádně uvidí skladování použitého paliva </w:t>
      </w:r>
    </w:p>
    <w:p w14:paraId="254A8BD6" w14:textId="77777777" w:rsidR="00DE6995" w:rsidRPr="00DE6995" w:rsidRDefault="00DE6995" w:rsidP="00DE6995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DE6995">
        <w:rPr>
          <w:rFonts w:ascii="Arial" w:eastAsia="Times New Roman" w:hAnsi="Arial" w:cs="Arial"/>
          <w:b/>
          <w:color w:val="808080"/>
        </w:rPr>
        <w:t xml:space="preserve">Zájemci o jadernou energetiku v letošním roce nepřijdou o jedinečnou možnost nahlédnout do areálu Jaderné elektrárny Dukovany, která je jedním z nejpřísněji střežených objektů v České republice. Tradiční den otevřených dveří v sobotu 31. července bude mít s ohledem na platná bezpečnostní opatření a ochranu proti nemoci covid-19 novou podobu. Návštěvníci budou, kromě jiného, striktně odděleni od zaměstnanců. Podívají se také do prostor s uloženým použitým palivem. </w:t>
      </w:r>
    </w:p>
    <w:p w14:paraId="26B3F363" w14:textId="77777777" w:rsidR="00DE6995" w:rsidRPr="008A10FB" w:rsidRDefault="00DE6995" w:rsidP="00A90725">
      <w:pPr>
        <w:shd w:val="clear" w:color="auto" w:fill="FFFFFF"/>
        <w:spacing w:after="100" w:afterAutospacing="1"/>
        <w:ind w:left="425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Pro letošní Den bezpečně pootevřených dveří energetici, s</w:t>
      </w:r>
      <w:r w:rsidRPr="008A10FB">
        <w:rPr>
          <w:rFonts w:ascii="Arial" w:hAnsi="Arial" w:cs="Arial"/>
          <w:color w:val="212529"/>
        </w:rPr>
        <w:t> ohledem na maximální snížení rizika</w:t>
      </w:r>
      <w:r>
        <w:rPr>
          <w:rFonts w:ascii="Arial" w:hAnsi="Arial" w:cs="Arial"/>
          <w:color w:val="212529"/>
        </w:rPr>
        <w:t xml:space="preserve"> nemoci covid-19,</w:t>
      </w:r>
      <w:r w:rsidRPr="008A10FB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zvolili </w:t>
      </w:r>
      <w:r w:rsidRPr="008A10FB">
        <w:rPr>
          <w:rFonts w:ascii="Arial" w:hAnsi="Arial" w:cs="Arial"/>
          <w:color w:val="212529"/>
        </w:rPr>
        <w:t xml:space="preserve">trasu, která návštěvníky zavede do prostor, kde se </w:t>
      </w:r>
      <w:r>
        <w:rPr>
          <w:rFonts w:ascii="Arial" w:hAnsi="Arial" w:cs="Arial"/>
          <w:color w:val="212529"/>
        </w:rPr>
        <w:t>nesetkají s </w:t>
      </w:r>
      <w:r w:rsidRPr="008A10FB">
        <w:rPr>
          <w:rFonts w:ascii="Arial" w:hAnsi="Arial" w:cs="Arial"/>
          <w:color w:val="212529"/>
        </w:rPr>
        <w:t>p</w:t>
      </w:r>
      <w:r>
        <w:rPr>
          <w:rFonts w:ascii="Arial" w:hAnsi="Arial" w:cs="Arial"/>
          <w:color w:val="212529"/>
        </w:rPr>
        <w:t>rovozními p</w:t>
      </w:r>
      <w:r w:rsidRPr="008A10FB">
        <w:rPr>
          <w:rFonts w:ascii="Arial" w:hAnsi="Arial" w:cs="Arial"/>
          <w:color w:val="212529"/>
        </w:rPr>
        <w:t>racovní</w:t>
      </w:r>
      <w:r>
        <w:rPr>
          <w:rFonts w:ascii="Arial" w:hAnsi="Arial" w:cs="Arial"/>
          <w:color w:val="212529"/>
        </w:rPr>
        <w:t>ky elektrárny, ale uvidí standardně nepřístupná zákoutí střeženého prostoru.</w:t>
      </w:r>
      <w:r w:rsidRPr="008A10FB">
        <w:rPr>
          <w:rFonts w:ascii="Arial" w:hAnsi="Arial" w:cs="Arial"/>
          <w:color w:val="212529"/>
        </w:rPr>
        <w:t xml:space="preserve"> Dovnitř </w:t>
      </w:r>
      <w:r>
        <w:rPr>
          <w:rFonts w:ascii="Arial" w:hAnsi="Arial" w:cs="Arial"/>
          <w:color w:val="212529"/>
        </w:rPr>
        <w:t xml:space="preserve">elektrárny </w:t>
      </w:r>
      <w:r w:rsidRPr="008A10FB">
        <w:rPr>
          <w:rFonts w:ascii="Arial" w:hAnsi="Arial" w:cs="Arial"/>
          <w:color w:val="212529"/>
        </w:rPr>
        <w:t>se dostanou jen zájemc</w:t>
      </w:r>
      <w:r>
        <w:rPr>
          <w:rFonts w:ascii="Arial" w:hAnsi="Arial" w:cs="Arial"/>
          <w:color w:val="212529"/>
        </w:rPr>
        <w:t>i</w:t>
      </w:r>
      <w:r w:rsidRPr="008A10FB">
        <w:rPr>
          <w:rFonts w:ascii="Arial" w:hAnsi="Arial" w:cs="Arial"/>
          <w:color w:val="212529"/>
        </w:rPr>
        <w:t xml:space="preserve"> starší patnácti let</w:t>
      </w:r>
      <w:r>
        <w:rPr>
          <w:rFonts w:ascii="Arial" w:hAnsi="Arial" w:cs="Arial"/>
          <w:color w:val="212529"/>
        </w:rPr>
        <w:t xml:space="preserve">, kteří se musí předem registrovat na webových stránkách Infocentra JE Dukovany - </w:t>
      </w:r>
      <w:hyperlink r:id="rId8" w:history="1">
        <w:r w:rsidRPr="00B552CA">
          <w:rPr>
            <w:rStyle w:val="Hypertextovodkaz"/>
            <w:rFonts w:ascii="Arial" w:hAnsi="Arial" w:cs="Arial"/>
          </w:rPr>
          <w:t>www.cez.cz/infocentra</w:t>
        </w:r>
      </w:hyperlink>
    </w:p>
    <w:p w14:paraId="608CD7B5" w14:textId="77777777" w:rsidR="00DE6995" w:rsidRPr="008A10FB" w:rsidRDefault="00DE6995" w:rsidP="00A90725">
      <w:pPr>
        <w:shd w:val="clear" w:color="auto" w:fill="FFFFFF"/>
        <w:spacing w:after="100" w:afterAutospacing="1"/>
        <w:ind w:left="425"/>
        <w:rPr>
          <w:rFonts w:ascii="Arial" w:hAnsi="Arial" w:cs="Arial"/>
          <w:color w:val="212529"/>
        </w:rPr>
      </w:pPr>
      <w:r w:rsidRPr="008A10FB">
        <w:rPr>
          <w:rFonts w:ascii="Arial" w:hAnsi="Arial" w:cs="Arial"/>
          <w:color w:val="212529"/>
        </w:rPr>
        <w:t>„</w:t>
      </w:r>
      <w:r w:rsidRPr="008A10FB">
        <w:rPr>
          <w:rFonts w:ascii="Arial" w:hAnsi="Arial" w:cs="Arial"/>
          <w:b/>
          <w:bCs/>
          <w:i/>
          <w:iCs/>
          <w:color w:val="212529"/>
        </w:rPr>
        <w:t xml:space="preserve">Většinu areálu lidé projedou v autobuse, </w:t>
      </w:r>
      <w:r>
        <w:rPr>
          <w:rFonts w:ascii="Arial" w:hAnsi="Arial" w:cs="Arial"/>
          <w:b/>
          <w:bCs/>
          <w:i/>
          <w:iCs/>
          <w:color w:val="212529"/>
        </w:rPr>
        <w:t>projedou vedle</w:t>
      </w:r>
      <w:r w:rsidRPr="008A10FB">
        <w:rPr>
          <w:rFonts w:ascii="Arial" w:hAnsi="Arial" w:cs="Arial"/>
          <w:b/>
          <w:bCs/>
          <w:i/>
          <w:iCs/>
          <w:color w:val="212529"/>
        </w:rPr>
        <w:t> </w:t>
      </w:r>
      <w:r>
        <w:rPr>
          <w:rFonts w:ascii="Arial" w:hAnsi="Arial" w:cs="Arial"/>
          <w:b/>
          <w:bCs/>
          <w:i/>
          <w:iCs/>
          <w:color w:val="212529"/>
        </w:rPr>
        <w:t xml:space="preserve">všech čtyř </w:t>
      </w:r>
      <w:r w:rsidRPr="008A10FB">
        <w:rPr>
          <w:rFonts w:ascii="Arial" w:hAnsi="Arial" w:cs="Arial"/>
          <w:b/>
          <w:bCs/>
          <w:i/>
          <w:iCs/>
          <w:color w:val="212529"/>
        </w:rPr>
        <w:t>reaktorový</w:t>
      </w:r>
      <w:r>
        <w:rPr>
          <w:rFonts w:ascii="Arial" w:hAnsi="Arial" w:cs="Arial"/>
          <w:b/>
          <w:bCs/>
          <w:i/>
          <w:iCs/>
          <w:color w:val="212529"/>
        </w:rPr>
        <w:t>ch</w:t>
      </w:r>
      <w:r w:rsidRPr="008A10FB">
        <w:rPr>
          <w:rFonts w:ascii="Arial" w:hAnsi="Arial" w:cs="Arial"/>
          <w:b/>
          <w:bCs/>
          <w:i/>
          <w:iCs/>
          <w:color w:val="212529"/>
        </w:rPr>
        <w:t xml:space="preserve"> bloků </w:t>
      </w:r>
      <w:r>
        <w:rPr>
          <w:rFonts w:ascii="Arial" w:hAnsi="Arial" w:cs="Arial"/>
          <w:b/>
          <w:bCs/>
          <w:i/>
          <w:iCs/>
          <w:color w:val="212529"/>
        </w:rPr>
        <w:t xml:space="preserve">také </w:t>
      </w:r>
      <w:r w:rsidRPr="008A10FB">
        <w:rPr>
          <w:rFonts w:ascii="Arial" w:hAnsi="Arial" w:cs="Arial"/>
          <w:b/>
          <w:bCs/>
          <w:i/>
          <w:iCs/>
          <w:color w:val="212529"/>
        </w:rPr>
        <w:t>sklad paliva a další</w:t>
      </w:r>
      <w:r>
        <w:rPr>
          <w:rFonts w:ascii="Arial" w:hAnsi="Arial" w:cs="Arial"/>
          <w:b/>
          <w:bCs/>
          <w:i/>
          <w:iCs/>
          <w:color w:val="212529"/>
        </w:rPr>
        <w:t xml:space="preserve"> klíčové objekty</w:t>
      </w:r>
      <w:r w:rsidRPr="008A10FB">
        <w:rPr>
          <w:rFonts w:ascii="Arial" w:hAnsi="Arial" w:cs="Arial"/>
          <w:b/>
          <w:bCs/>
          <w:i/>
          <w:iCs/>
          <w:color w:val="212529"/>
        </w:rPr>
        <w:t xml:space="preserve">. Pro přímou fyzickou návštěvu jsme tentokrát zvolili </w:t>
      </w:r>
      <w:r>
        <w:rPr>
          <w:rFonts w:ascii="Arial" w:hAnsi="Arial" w:cs="Arial"/>
          <w:b/>
          <w:bCs/>
          <w:i/>
          <w:iCs/>
          <w:color w:val="212529"/>
        </w:rPr>
        <w:t>prostory skladování použitého paliva. Podle hesla „jednou vidět je lepší, než stokrát slyšet“, zájemcům umožníme vytvoření vlastního zážitku z návštěvy místa mezi 125 m vysokými dominantami elektrárny nebo prostor, kde se skladuje použité palivo</w:t>
      </w:r>
      <w:r w:rsidRPr="008A10FB">
        <w:rPr>
          <w:rFonts w:ascii="Arial" w:hAnsi="Arial" w:cs="Arial"/>
          <w:b/>
          <w:bCs/>
          <w:i/>
          <w:iCs/>
          <w:color w:val="212529"/>
        </w:rPr>
        <w:t>,“</w:t>
      </w:r>
      <w:r w:rsidRPr="008A10FB">
        <w:rPr>
          <w:rFonts w:ascii="Arial" w:hAnsi="Arial" w:cs="Arial"/>
          <w:color w:val="212529"/>
        </w:rPr>
        <w:t xml:space="preserve"> vysvětluje </w:t>
      </w:r>
      <w:r>
        <w:rPr>
          <w:rFonts w:ascii="Arial" w:hAnsi="Arial" w:cs="Arial"/>
          <w:color w:val="212529"/>
        </w:rPr>
        <w:t xml:space="preserve">tiskový mluvčí </w:t>
      </w:r>
      <w:r w:rsidRPr="008A10FB">
        <w:rPr>
          <w:rFonts w:ascii="Arial" w:hAnsi="Arial" w:cs="Arial"/>
          <w:color w:val="212529"/>
        </w:rPr>
        <w:t xml:space="preserve">Jaderné elektrárny </w:t>
      </w:r>
      <w:r>
        <w:rPr>
          <w:rFonts w:ascii="Arial" w:hAnsi="Arial" w:cs="Arial"/>
          <w:color w:val="212529"/>
        </w:rPr>
        <w:t xml:space="preserve">Dukovany </w:t>
      </w:r>
      <w:r w:rsidRPr="008A10FB">
        <w:rPr>
          <w:rFonts w:ascii="Arial" w:hAnsi="Arial" w:cs="Arial"/>
          <w:color w:val="212529"/>
        </w:rPr>
        <w:t>J</w:t>
      </w:r>
      <w:r>
        <w:rPr>
          <w:rFonts w:ascii="Arial" w:hAnsi="Arial" w:cs="Arial"/>
          <w:color w:val="212529"/>
        </w:rPr>
        <w:t>iří Bezděk</w:t>
      </w:r>
      <w:r w:rsidRPr="008A10FB">
        <w:rPr>
          <w:rFonts w:ascii="Arial" w:hAnsi="Arial" w:cs="Arial"/>
          <w:color w:val="212529"/>
        </w:rPr>
        <w:t xml:space="preserve">. </w:t>
      </w:r>
    </w:p>
    <w:p w14:paraId="163C242E" w14:textId="77777777" w:rsidR="00DE6995" w:rsidRPr="008A10FB" w:rsidRDefault="00DE6995" w:rsidP="00A90725">
      <w:pPr>
        <w:shd w:val="clear" w:color="auto" w:fill="FFFFFF"/>
        <w:spacing w:after="100" w:afterAutospacing="1"/>
        <w:ind w:left="425"/>
        <w:rPr>
          <w:rFonts w:ascii="Arial" w:hAnsi="Arial" w:cs="Arial"/>
          <w:color w:val="212529"/>
        </w:rPr>
      </w:pPr>
      <w:r w:rsidRPr="008A10FB">
        <w:rPr>
          <w:rFonts w:ascii="Arial" w:hAnsi="Arial" w:cs="Arial"/>
          <w:color w:val="212529"/>
        </w:rPr>
        <w:t xml:space="preserve">Návštěva nebude úplně jednoduchá. Do unikátního prostoru se </w:t>
      </w:r>
      <w:r>
        <w:rPr>
          <w:rFonts w:ascii="Arial" w:hAnsi="Arial" w:cs="Arial"/>
          <w:color w:val="212529"/>
        </w:rPr>
        <w:t xml:space="preserve">každou hodinu autobusem dostane </w:t>
      </w:r>
      <w:r w:rsidRPr="008A10FB">
        <w:rPr>
          <w:rFonts w:ascii="Arial" w:hAnsi="Arial" w:cs="Arial"/>
          <w:color w:val="212529"/>
        </w:rPr>
        <w:t xml:space="preserve">maximálně </w:t>
      </w:r>
      <w:proofErr w:type="spellStart"/>
      <w:r>
        <w:rPr>
          <w:rFonts w:ascii="Arial" w:hAnsi="Arial" w:cs="Arial"/>
          <w:color w:val="212529"/>
        </w:rPr>
        <w:t>třicetidvoučlenná</w:t>
      </w:r>
      <w:proofErr w:type="spellEnd"/>
      <w:r w:rsidRPr="008A10FB">
        <w:rPr>
          <w:rFonts w:ascii="Arial" w:hAnsi="Arial" w:cs="Arial"/>
          <w:color w:val="212529"/>
        </w:rPr>
        <w:t xml:space="preserve"> skupina doprovázená bezpečnostními pracovníky. Všichni musí být registrováni předem a projdou opakovanou kontrolou, podobně jako například na letišti. </w:t>
      </w:r>
      <w:r>
        <w:rPr>
          <w:rFonts w:ascii="Arial" w:hAnsi="Arial" w:cs="Arial"/>
          <w:color w:val="212529"/>
        </w:rPr>
        <w:t xml:space="preserve">Součástí programu bude také </w:t>
      </w:r>
      <w:r w:rsidRPr="008A10FB">
        <w:rPr>
          <w:rFonts w:ascii="Arial" w:hAnsi="Arial" w:cs="Arial"/>
          <w:color w:val="212529"/>
        </w:rPr>
        <w:t>představ</w:t>
      </w:r>
      <w:r>
        <w:rPr>
          <w:rFonts w:ascii="Arial" w:hAnsi="Arial" w:cs="Arial"/>
          <w:color w:val="212529"/>
        </w:rPr>
        <w:t>ení</w:t>
      </w:r>
      <w:r w:rsidRPr="008A10FB">
        <w:rPr>
          <w:rFonts w:ascii="Arial" w:hAnsi="Arial" w:cs="Arial"/>
          <w:color w:val="212529"/>
        </w:rPr>
        <w:t xml:space="preserve"> největší</w:t>
      </w:r>
      <w:r>
        <w:rPr>
          <w:rFonts w:ascii="Arial" w:hAnsi="Arial" w:cs="Arial"/>
          <w:color w:val="212529"/>
        </w:rPr>
        <w:t>ho</w:t>
      </w:r>
      <w:r w:rsidRPr="008A10FB">
        <w:rPr>
          <w:rFonts w:ascii="Arial" w:hAnsi="Arial" w:cs="Arial"/>
          <w:color w:val="212529"/>
        </w:rPr>
        <w:t xml:space="preserve"> česk</w:t>
      </w:r>
      <w:r>
        <w:rPr>
          <w:rFonts w:ascii="Arial" w:hAnsi="Arial" w:cs="Arial"/>
          <w:color w:val="212529"/>
        </w:rPr>
        <w:t>ého</w:t>
      </w:r>
      <w:r w:rsidRPr="008A10FB"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</w:t>
      </w:r>
      <w:r w:rsidRPr="008A10FB">
        <w:rPr>
          <w:rFonts w:ascii="Arial" w:hAnsi="Arial" w:cs="Arial"/>
          <w:color w:val="212529"/>
        </w:rPr>
        <w:t>arport</w:t>
      </w:r>
      <w:r>
        <w:rPr>
          <w:rFonts w:ascii="Arial" w:hAnsi="Arial" w:cs="Arial"/>
          <w:color w:val="212529"/>
        </w:rPr>
        <w:t>u</w:t>
      </w:r>
      <w:proofErr w:type="spellEnd"/>
      <w:r w:rsidRPr="008A10FB">
        <w:rPr>
          <w:rFonts w:ascii="Arial" w:hAnsi="Arial" w:cs="Arial"/>
          <w:color w:val="212529"/>
        </w:rPr>
        <w:t xml:space="preserve"> – rozsáhlé</w:t>
      </w:r>
      <w:r>
        <w:rPr>
          <w:rFonts w:ascii="Arial" w:hAnsi="Arial" w:cs="Arial"/>
          <w:color w:val="212529"/>
        </w:rPr>
        <w:t>ho</w:t>
      </w:r>
      <w:r w:rsidRPr="008A10FB">
        <w:rPr>
          <w:rFonts w:ascii="Arial" w:hAnsi="Arial" w:cs="Arial"/>
          <w:color w:val="212529"/>
        </w:rPr>
        <w:t xml:space="preserve"> parkoviště </w:t>
      </w:r>
      <w:r>
        <w:rPr>
          <w:rFonts w:ascii="Arial" w:hAnsi="Arial" w:cs="Arial"/>
          <w:color w:val="212529"/>
        </w:rPr>
        <w:t xml:space="preserve">zastřešeného </w:t>
      </w:r>
      <w:r w:rsidRPr="008A10FB">
        <w:rPr>
          <w:rFonts w:ascii="Arial" w:hAnsi="Arial" w:cs="Arial"/>
          <w:color w:val="212529"/>
        </w:rPr>
        <w:t>speciálními fotovoltaickými panely.</w:t>
      </w:r>
    </w:p>
    <w:p w14:paraId="1C44C1FE" w14:textId="77777777" w:rsidR="00DE6995" w:rsidRPr="008A10FB" w:rsidRDefault="00DE6995" w:rsidP="00A90725">
      <w:pPr>
        <w:shd w:val="clear" w:color="auto" w:fill="FFFFFF"/>
        <w:spacing w:after="100" w:afterAutospacing="1"/>
        <w:ind w:left="425"/>
        <w:rPr>
          <w:rFonts w:ascii="Arial" w:hAnsi="Arial" w:cs="Arial"/>
          <w:color w:val="212529"/>
        </w:rPr>
      </w:pPr>
      <w:r w:rsidRPr="008A10FB">
        <w:rPr>
          <w:rFonts w:ascii="Arial" w:hAnsi="Arial" w:cs="Arial"/>
          <w:color w:val="212529"/>
        </w:rPr>
        <w:t>„</w:t>
      </w:r>
      <w:r w:rsidRPr="008A10FB">
        <w:rPr>
          <w:rFonts w:ascii="Arial" w:hAnsi="Arial" w:cs="Arial"/>
          <w:b/>
          <w:bCs/>
          <w:i/>
          <w:iCs/>
          <w:color w:val="212529"/>
        </w:rPr>
        <w:t xml:space="preserve">Zájem </w:t>
      </w:r>
      <w:r>
        <w:rPr>
          <w:rFonts w:ascii="Arial" w:hAnsi="Arial" w:cs="Arial"/>
          <w:b/>
          <w:bCs/>
          <w:i/>
          <w:iCs/>
          <w:color w:val="212529"/>
        </w:rPr>
        <w:t>o návštěvu elektrárny je</w:t>
      </w:r>
      <w:r w:rsidRPr="008A10FB">
        <w:rPr>
          <w:rFonts w:ascii="Arial" w:hAnsi="Arial" w:cs="Arial"/>
          <w:b/>
          <w:bCs/>
          <w:i/>
          <w:iCs/>
          <w:color w:val="212529"/>
        </w:rPr>
        <w:t xml:space="preserve"> mimořádný </w:t>
      </w:r>
      <w:r>
        <w:rPr>
          <w:rFonts w:ascii="Arial" w:hAnsi="Arial" w:cs="Arial"/>
          <w:b/>
          <w:bCs/>
          <w:i/>
          <w:iCs/>
          <w:color w:val="212529"/>
        </w:rPr>
        <w:t xml:space="preserve">a </w:t>
      </w:r>
      <w:r w:rsidRPr="008A10FB">
        <w:rPr>
          <w:rFonts w:ascii="Arial" w:hAnsi="Arial" w:cs="Arial"/>
          <w:b/>
          <w:bCs/>
          <w:i/>
          <w:iCs/>
          <w:color w:val="212529"/>
        </w:rPr>
        <w:t>některé termín</w:t>
      </w:r>
      <w:r>
        <w:rPr>
          <w:rFonts w:ascii="Arial" w:hAnsi="Arial" w:cs="Arial"/>
          <w:b/>
          <w:bCs/>
          <w:i/>
          <w:iCs/>
          <w:color w:val="212529"/>
        </w:rPr>
        <w:t>y</w:t>
      </w:r>
      <w:r w:rsidRPr="008A10FB">
        <w:rPr>
          <w:rFonts w:ascii="Arial" w:hAnsi="Arial" w:cs="Arial"/>
          <w:b/>
          <w:bCs/>
          <w:i/>
          <w:iCs/>
          <w:color w:val="212529"/>
        </w:rPr>
        <w:t xml:space="preserve"> </w:t>
      </w:r>
      <w:r>
        <w:rPr>
          <w:rFonts w:ascii="Arial" w:hAnsi="Arial" w:cs="Arial"/>
          <w:b/>
          <w:bCs/>
          <w:i/>
          <w:iCs/>
          <w:color w:val="212529"/>
        </w:rPr>
        <w:t>bývají</w:t>
      </w:r>
      <w:r w:rsidRPr="008A10FB">
        <w:rPr>
          <w:rFonts w:ascii="Arial" w:hAnsi="Arial" w:cs="Arial"/>
          <w:b/>
          <w:bCs/>
          <w:i/>
          <w:iCs/>
          <w:color w:val="212529"/>
        </w:rPr>
        <w:t xml:space="preserve"> </w:t>
      </w:r>
      <w:r>
        <w:rPr>
          <w:rFonts w:ascii="Arial" w:hAnsi="Arial" w:cs="Arial"/>
          <w:b/>
          <w:bCs/>
          <w:i/>
          <w:iCs/>
          <w:color w:val="212529"/>
        </w:rPr>
        <w:t>obsazeny s velkým předstihem</w:t>
      </w:r>
      <w:r w:rsidRPr="008A10FB">
        <w:rPr>
          <w:rFonts w:ascii="Arial" w:hAnsi="Arial" w:cs="Arial"/>
          <w:b/>
          <w:bCs/>
          <w:i/>
          <w:iCs/>
          <w:color w:val="212529"/>
        </w:rPr>
        <w:t xml:space="preserve">. </w:t>
      </w:r>
      <w:r>
        <w:rPr>
          <w:rFonts w:ascii="Arial" w:hAnsi="Arial" w:cs="Arial"/>
          <w:b/>
          <w:bCs/>
          <w:i/>
          <w:iCs/>
          <w:color w:val="212529"/>
        </w:rPr>
        <w:t xml:space="preserve">Přijíždí k nám lidé </w:t>
      </w:r>
      <w:r w:rsidRPr="008A10FB">
        <w:rPr>
          <w:rFonts w:ascii="Arial" w:hAnsi="Arial" w:cs="Arial"/>
          <w:b/>
          <w:bCs/>
          <w:i/>
          <w:iCs/>
          <w:color w:val="212529"/>
        </w:rPr>
        <w:t>z celé České republiky</w:t>
      </w:r>
      <w:r>
        <w:rPr>
          <w:rFonts w:ascii="Arial" w:hAnsi="Arial" w:cs="Arial"/>
          <w:b/>
          <w:bCs/>
          <w:i/>
          <w:iCs/>
          <w:color w:val="212529"/>
        </w:rPr>
        <w:t>. Připraven je také celodenní bohatý zábavný program pro rodiny s dětmi, pro které je nachystaná řada soutěží, her a zábavy. V průběhu projížďky areálem jsme připraveni se o návštěvníky mladší 15 let spolehlivě postarat</w:t>
      </w:r>
      <w:r w:rsidRPr="008A10FB">
        <w:rPr>
          <w:rFonts w:ascii="Arial" w:hAnsi="Arial" w:cs="Arial"/>
          <w:color w:val="212529"/>
        </w:rPr>
        <w:t xml:space="preserve">,“ doplňuje administrátorka </w:t>
      </w:r>
      <w:r>
        <w:rPr>
          <w:rFonts w:ascii="Arial" w:hAnsi="Arial" w:cs="Arial"/>
          <w:color w:val="212529"/>
        </w:rPr>
        <w:t>dukovanského</w:t>
      </w:r>
      <w:r w:rsidRPr="008A10FB">
        <w:rPr>
          <w:rFonts w:ascii="Arial" w:hAnsi="Arial" w:cs="Arial"/>
          <w:color w:val="212529"/>
        </w:rPr>
        <w:t xml:space="preserve"> infocentra </w:t>
      </w:r>
      <w:r>
        <w:rPr>
          <w:rFonts w:ascii="Arial" w:hAnsi="Arial" w:cs="Arial"/>
          <w:color w:val="212529"/>
        </w:rPr>
        <w:t>Dana Janovská</w:t>
      </w:r>
      <w:r w:rsidRPr="008A10FB">
        <w:rPr>
          <w:rFonts w:ascii="Arial" w:hAnsi="Arial" w:cs="Arial"/>
          <w:color w:val="212529"/>
        </w:rPr>
        <w:t>. Těšit se mohou na</w:t>
      </w:r>
      <w:r>
        <w:rPr>
          <w:rFonts w:ascii="Arial" w:hAnsi="Arial" w:cs="Arial"/>
          <w:color w:val="212529"/>
        </w:rPr>
        <w:t xml:space="preserve"> letní soutěž,</w:t>
      </w:r>
      <w:r w:rsidRPr="008A10FB">
        <w:rPr>
          <w:rFonts w:ascii="Arial" w:hAnsi="Arial" w:cs="Arial"/>
          <w:color w:val="212529"/>
        </w:rPr>
        <w:t xml:space="preserve"> dětský koutek či virtuální prohlídky nebo charitativní oranžové kolo. Veškerý program i prohlídky jsou zdarma, jejich kapacita je ale omezená. </w:t>
      </w:r>
    </w:p>
    <w:p w14:paraId="7CB98CBE" w14:textId="43CC21FA" w:rsidR="00DE6995" w:rsidRPr="00A90725" w:rsidRDefault="00DE6995" w:rsidP="00A90725">
      <w:pPr>
        <w:pStyle w:val="Zkladntext"/>
        <w:spacing w:before="100" w:beforeAutospacing="1" w:after="100" w:afterAutospacing="1" w:line="288" w:lineRule="auto"/>
        <w:ind w:left="425"/>
        <w:rPr>
          <w:b w:val="0"/>
          <w:szCs w:val="20"/>
        </w:rPr>
      </w:pPr>
      <w:r w:rsidRPr="00A90725">
        <w:rPr>
          <w:b w:val="0"/>
          <w:szCs w:val="20"/>
        </w:rPr>
        <w:t xml:space="preserve">Více informací a registraci je možné najít na stránkách infocentra na webu: </w:t>
      </w:r>
      <w:hyperlink r:id="rId9" w:history="1">
        <w:r w:rsidRPr="00A90725">
          <w:rPr>
            <w:rStyle w:val="Hypertextovodkaz"/>
            <w:b w:val="0"/>
            <w:szCs w:val="20"/>
          </w:rPr>
          <w:t>www.cez.</w:t>
        </w:r>
        <w:r w:rsidRPr="00A90725">
          <w:rPr>
            <w:rStyle w:val="Hypertextovodkaz"/>
            <w:b w:val="0"/>
            <w:szCs w:val="20"/>
          </w:rPr>
          <w:t>c</w:t>
        </w:r>
        <w:r w:rsidRPr="00A90725">
          <w:rPr>
            <w:rStyle w:val="Hypertextovodkaz"/>
            <w:b w:val="0"/>
            <w:szCs w:val="20"/>
          </w:rPr>
          <w:t>z/in</w:t>
        </w:r>
        <w:r w:rsidRPr="00A90725">
          <w:rPr>
            <w:rStyle w:val="Hypertextovodkaz"/>
            <w:b w:val="0"/>
            <w:szCs w:val="20"/>
          </w:rPr>
          <w:t>f</w:t>
        </w:r>
        <w:r w:rsidRPr="00A90725">
          <w:rPr>
            <w:rStyle w:val="Hypertextovodkaz"/>
            <w:b w:val="0"/>
            <w:szCs w:val="20"/>
          </w:rPr>
          <w:t>oce</w:t>
        </w:r>
        <w:r w:rsidRPr="00A90725">
          <w:rPr>
            <w:rStyle w:val="Hypertextovodkaz"/>
            <w:b w:val="0"/>
            <w:szCs w:val="20"/>
          </w:rPr>
          <w:t>n</w:t>
        </w:r>
        <w:r w:rsidRPr="00A90725">
          <w:rPr>
            <w:rStyle w:val="Hypertextovodkaz"/>
            <w:b w:val="0"/>
            <w:szCs w:val="20"/>
          </w:rPr>
          <w:t>tra</w:t>
        </w:r>
      </w:hyperlink>
      <w:r w:rsidRPr="00A90725">
        <w:rPr>
          <w:b w:val="0"/>
          <w:szCs w:val="20"/>
        </w:rPr>
        <w:t xml:space="preserve"> (JE Dukovany)</w:t>
      </w:r>
    </w:p>
    <w:bookmarkEnd w:id="0"/>
    <w:bookmarkEnd w:id="1"/>
    <w:p w14:paraId="2D0F66E2" w14:textId="18BB961C" w:rsidR="00A545F9" w:rsidRDefault="00A545F9" w:rsidP="00A90725">
      <w:pPr>
        <w:pStyle w:val="Normlnweb"/>
        <w:spacing w:before="0" w:beforeAutospacing="0" w:after="0" w:afterAutospacing="0"/>
        <w:ind w:left="425"/>
        <w:rPr>
          <w:noProof/>
        </w:rPr>
      </w:pPr>
      <w:r w:rsidRPr="00EE44BF">
        <w:rPr>
          <w:rFonts w:ascii="Arial" w:hAnsi="Arial" w:cs="Arial"/>
          <w:sz w:val="22"/>
          <w:szCs w:val="22"/>
        </w:rPr>
        <w:t>Jiří Bezděk</w:t>
      </w:r>
      <w:r w:rsidR="00A90725">
        <w:rPr>
          <w:rFonts w:ascii="Arial" w:hAnsi="Arial" w:cs="Arial"/>
          <w:sz w:val="22"/>
          <w:szCs w:val="22"/>
        </w:rPr>
        <w:t xml:space="preserve">, </w:t>
      </w:r>
      <w:r w:rsidRPr="00EE44BF">
        <w:rPr>
          <w:rFonts w:ascii="Arial" w:hAnsi="Arial" w:cs="Arial"/>
          <w:sz w:val="22"/>
          <w:szCs w:val="22"/>
        </w:rPr>
        <w:t xml:space="preserve">tiskový mluvčí ČEZ, </w:t>
      </w:r>
      <w:r w:rsidR="00A90725">
        <w:rPr>
          <w:rFonts w:ascii="Arial" w:hAnsi="Arial" w:cs="Arial"/>
          <w:sz w:val="22"/>
          <w:szCs w:val="22"/>
        </w:rPr>
        <w:t xml:space="preserve">a. s., </w:t>
      </w:r>
      <w:r w:rsidRPr="00EE44BF">
        <w:rPr>
          <w:rFonts w:ascii="Arial" w:hAnsi="Arial" w:cs="Arial"/>
          <w:sz w:val="22"/>
          <w:szCs w:val="22"/>
        </w:rPr>
        <w:t>JE Dukovany</w:t>
      </w:r>
      <w:r w:rsidR="00A907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A90725" w:rsidRPr="00A90725">
        <w:rPr>
          <w:noProof/>
        </w:rPr>
        <w:t xml:space="preserve"> </w:t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drawing>
          <wp:inline distT="0" distB="0" distL="0" distR="0" wp14:anchorId="12023A88" wp14:editId="7A8C1BF0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7E2B" w14:textId="77777777" w:rsidR="00FA0EDB" w:rsidRDefault="00FA0EDB" w:rsidP="00A90725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sectPr w:rsidR="00FA0EDB" w:rsidSect="00A907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5" w:right="707" w:bottom="142" w:left="284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/infocentr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z.cz/infocentr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3</cp:revision>
  <cp:lastPrinted>2019-03-12T14:40:00Z</cp:lastPrinted>
  <dcterms:created xsi:type="dcterms:W3CDTF">2021-07-20T12:00:00Z</dcterms:created>
  <dcterms:modified xsi:type="dcterms:W3CDTF">2021-07-20T13:01:00Z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