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0029C1F2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A545F9">
        <w:rPr>
          <w:rFonts w:ascii="Arial" w:hAnsi="Arial" w:cs="Arial"/>
          <w:bCs/>
          <w:color w:val="737373"/>
          <w:sz w:val="20"/>
          <w:szCs w:val="20"/>
        </w:rPr>
        <w:t>13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7A4A6B">
        <w:rPr>
          <w:rFonts w:ascii="Arial" w:hAnsi="Arial" w:cs="Arial"/>
          <w:bCs/>
          <w:color w:val="737373"/>
          <w:sz w:val="20"/>
          <w:szCs w:val="20"/>
        </w:rPr>
        <w:t>červ</w:t>
      </w:r>
      <w:r w:rsidR="00C5069F">
        <w:rPr>
          <w:rFonts w:ascii="Arial" w:hAnsi="Arial" w:cs="Arial"/>
          <w:bCs/>
          <w:color w:val="737373"/>
          <w:sz w:val="20"/>
          <w:szCs w:val="20"/>
        </w:rPr>
        <w:t>ence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5D021E0E" w14:textId="77777777" w:rsidR="00A545F9" w:rsidRPr="00A545F9" w:rsidRDefault="00A545F9" w:rsidP="00A545F9">
      <w:pPr>
        <w:ind w:left="425"/>
        <w:rPr>
          <w:rFonts w:ascii="Arial" w:eastAsia="Times New Roman" w:hAnsi="Arial" w:cs="Arial"/>
          <w:b/>
          <w:bCs/>
          <w:color w:val="FF6600"/>
          <w:sz w:val="40"/>
          <w:szCs w:val="40"/>
          <w:lang w:eastAsia="en-US"/>
        </w:rPr>
      </w:pPr>
      <w:bookmarkStart w:id="0" w:name="_Hlk19975646"/>
      <w:bookmarkStart w:id="1" w:name="_Hlk39213927"/>
      <w:r w:rsidRPr="00A545F9">
        <w:rPr>
          <w:rFonts w:ascii="Arial" w:eastAsia="Times New Roman" w:hAnsi="Arial" w:cs="Arial"/>
          <w:b/>
          <w:bCs/>
          <w:color w:val="FF6600"/>
          <w:sz w:val="40"/>
          <w:szCs w:val="40"/>
          <w:lang w:eastAsia="en-US"/>
        </w:rPr>
        <w:t xml:space="preserve">Energetici v Dukovanech spustili 3. výrobní blok </w:t>
      </w:r>
    </w:p>
    <w:p w14:paraId="3547E152" w14:textId="77777777" w:rsidR="00A545F9" w:rsidRPr="00EE44BF" w:rsidRDefault="00A545F9" w:rsidP="00A545F9">
      <w:pPr>
        <w:pStyle w:val="Prosttext"/>
        <w:spacing w:line="360" w:lineRule="auto"/>
        <w:rPr>
          <w:rFonts w:ascii="Arial" w:hAnsi="Arial" w:cs="Arial"/>
          <w:b/>
          <w:color w:val="808080"/>
          <w:sz w:val="12"/>
          <w:lang w:eastAsia="cs-CZ"/>
        </w:rPr>
      </w:pPr>
    </w:p>
    <w:p w14:paraId="219BCDAC" w14:textId="77777777" w:rsidR="00A545F9" w:rsidRPr="00A545F9" w:rsidRDefault="00A545F9" w:rsidP="00A545F9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A545F9">
        <w:rPr>
          <w:rFonts w:ascii="Arial" w:eastAsia="Times New Roman" w:hAnsi="Arial" w:cs="Arial"/>
          <w:b/>
          <w:color w:val="808080"/>
        </w:rPr>
        <w:t>V Jaderné elektrárně Dukovany dnes v noci energetici ukončili odstávku 3. výrobního bloku, kterou provádí pravidelně pro výměnu části paliva za čerstvé. Řízenou štěpnou reakci operátoři v reaktoru obnovili už v sobotu odpoledne a následně prováděli řadu předepsaných zkoušek a testů. Elektřinu začal blok opět vyrábět a do přenosové soustavy dodávat včera ve 23:44. Bezemisní elektřinu v elektrárně nyní vyrábí všechny čtyři výrobní bloky. Energetiky v následujících dnech čeká příprava a připojení druhého turbosoustrojí a dokončení předepsaných nastavení, kontrol a zkoušek.</w:t>
      </w:r>
    </w:p>
    <w:p w14:paraId="0F9721F3" w14:textId="77777777" w:rsidR="00A545F9" w:rsidRPr="00EE44BF" w:rsidRDefault="00A545F9" w:rsidP="00A545F9">
      <w:pPr>
        <w:ind w:left="425"/>
        <w:rPr>
          <w:rStyle w:val="bumpedfont15"/>
          <w:rFonts w:ascii="Arial" w:hAnsi="Arial" w:cs="Arial"/>
        </w:rPr>
      </w:pPr>
      <w:r w:rsidRPr="00EE44BF">
        <w:rPr>
          <w:rFonts w:ascii="Arial" w:hAnsi="Arial" w:cs="Arial"/>
          <w:b/>
          <w:bCs/>
        </w:rPr>
        <w:t>„Takzvaný náběh bloku, který je završením velkého množství servisních a montážních činností prováděných během odstávky, následně provází vždy řada rozsáhlých kontrol a testů, nejen v rámci primárního, ale také sekundárního okruhu. Aktuálně máme velkou část těchto prací úspěšně za sebou, ale zbývající kontroly nás ještě čekají v následujících dnech</w:t>
      </w:r>
      <w:r w:rsidRPr="00EE44BF">
        <w:rPr>
          <w:rFonts w:ascii="Arial" w:hAnsi="Arial" w:cs="Arial"/>
        </w:rPr>
        <w:t xml:space="preserve">,“ vysvětluje </w:t>
      </w:r>
      <w:r w:rsidRPr="00EE44BF">
        <w:rPr>
          <w:rStyle w:val="bumpedfont15"/>
          <w:rFonts w:ascii="Arial" w:hAnsi="Arial" w:cs="Arial"/>
        </w:rPr>
        <w:t xml:space="preserve">ředitel Jaderné elektrárny Dukovany Roman Havlín. </w:t>
      </w:r>
    </w:p>
    <w:p w14:paraId="37A2A0C9" w14:textId="77777777" w:rsidR="00A545F9" w:rsidRPr="00EE44BF" w:rsidRDefault="00A545F9" w:rsidP="00A545F9">
      <w:pPr>
        <w:ind w:left="425"/>
        <w:rPr>
          <w:rStyle w:val="bumpedfont15"/>
          <w:rFonts w:ascii="Arial" w:hAnsi="Arial" w:cs="Arial"/>
        </w:rPr>
      </w:pPr>
      <w:r w:rsidRPr="00EE44BF">
        <w:rPr>
          <w:rStyle w:val="bumpedfont15"/>
          <w:rFonts w:ascii="Arial" w:hAnsi="Arial" w:cs="Arial"/>
        </w:rPr>
        <w:t>V pořadí už 34. odstávku 3. výrobního bloku pro výměnu paliva energetici zahájili na přelomu května a června.  V jejím průběhu vyměnili 90 palivových kazet za čerstvé, provedli rozsáhlé revizní a servisní práce na zařízení primárního i sekundárního okruhu a plánovanou modernizaci systémů. Hlavní úkoly, které se technikům podařilo zvládnout byla kontrola tlakové nádoby reaktoru, generální údržba hlavního cirkulačního čerpadla č. 2, a kontrola teplosměnných ploch výměníků tepla, tzv. parogenerátorů.</w:t>
      </w:r>
      <w:r w:rsidRPr="00EE44BF">
        <w:rPr>
          <w:rFonts w:ascii="Arial" w:hAnsi="Arial" w:cs="Arial"/>
        </w:rPr>
        <w:t xml:space="preserve"> V sekundární části má za sebou elektrárna kontroly a servis parních turbín, údržbu systémů kontroly a řízení a také elektrických systémů záložního napájení. </w:t>
      </w:r>
    </w:p>
    <w:p w14:paraId="76B1E0E3" w14:textId="77777777" w:rsidR="00A545F9" w:rsidRPr="00EE44BF" w:rsidRDefault="00A545F9" w:rsidP="00A545F9">
      <w:pPr>
        <w:ind w:left="425"/>
        <w:rPr>
          <w:rStyle w:val="bumpedfont15"/>
          <w:rFonts w:ascii="Arial" w:hAnsi="Arial" w:cs="Arial"/>
        </w:rPr>
      </w:pPr>
      <w:r w:rsidRPr="00EE44BF">
        <w:rPr>
          <w:rStyle w:val="bumpedfont15"/>
          <w:rFonts w:ascii="Arial" w:hAnsi="Arial" w:cs="Arial"/>
        </w:rPr>
        <w:t xml:space="preserve">Další odstávka kvůli výměně paliva čeká energetiky Jaderné elektrárny Dukovany v listopadu. Předběžně nahlášené termíny se ale mohou měnit v souvislosti s průběhem prací, kontrol a dalšími požadavky. Aktuality o provozu jaderných elektráren je možné nalézt na webové stránce </w:t>
      </w:r>
      <w:hyperlink r:id="rId8" w:history="1">
        <w:r w:rsidRPr="00EE44BF">
          <w:rPr>
            <w:rStyle w:val="Hypertextovodkaz"/>
            <w:rFonts w:ascii="Arial" w:hAnsi="Arial" w:cs="Arial"/>
          </w:rPr>
          <w:t>https://www.cez.cz/cs/o-cez/vyrobni-zdroje/jaderna-energetika/jaderna-energetika-v-ceske-republice</w:t>
        </w:r>
      </w:hyperlink>
    </w:p>
    <w:bookmarkEnd w:id="0"/>
    <w:bookmarkEnd w:id="1"/>
    <w:p w14:paraId="210D6412" w14:textId="77777777" w:rsidR="00A545F9" w:rsidRPr="00EE44BF" w:rsidRDefault="00A545F9" w:rsidP="00A545F9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p w14:paraId="19C4C6E8" w14:textId="77777777" w:rsidR="00A545F9" w:rsidRPr="00EE44BF" w:rsidRDefault="00A545F9" w:rsidP="00A545F9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2D0F66E2" w14:textId="77777777" w:rsidR="00A545F9" w:rsidRPr="00EE44BF" w:rsidRDefault="00A545F9" w:rsidP="00A545F9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tiskový mluvčí ČEZ, JE Dukovany</w:t>
      </w:r>
    </w:p>
    <w:p w14:paraId="26A614A5" w14:textId="0FFB0A83" w:rsidR="009F43D7" w:rsidRDefault="009F43D7" w:rsidP="00A545F9">
      <w:pPr>
        <w:spacing w:before="120" w:line="320" w:lineRule="exact"/>
        <w:ind w:left="850"/>
        <w:rPr>
          <w:rFonts w:ascii="Arial" w:hAnsi="Arial" w:cs="Arial"/>
        </w:rPr>
      </w:pPr>
      <w:r w:rsidRPr="00AB7F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CB14EC" wp14:editId="21218E18">
            <wp:simplePos x="0" y="0"/>
            <wp:positionH relativeFrom="page">
              <wp:posOffset>5929630</wp:posOffset>
            </wp:positionH>
            <wp:positionV relativeFrom="paragraph">
              <wp:posOffset>209550</wp:posOffset>
            </wp:positionV>
            <wp:extent cx="93535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116" y="21016"/>
                <wp:lineTo x="2111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A1D77" w14:textId="6CBE85F9" w:rsidR="005B1290" w:rsidRDefault="005B1290" w:rsidP="009F43D7">
      <w:pPr>
        <w:spacing w:before="100" w:beforeAutospacing="1" w:after="100" w:afterAutospacing="1"/>
        <w:ind w:left="425"/>
        <w:jc w:val="both"/>
        <w:rPr>
          <w:rFonts w:ascii="Arial" w:hAnsi="Arial" w:cs="Arial"/>
          <w:i/>
          <w:iCs/>
        </w:rPr>
      </w:pPr>
    </w:p>
    <w:sectPr w:rsidR="005B1290" w:rsidSect="00751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5" w:right="849" w:bottom="142" w:left="284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916FB"/>
    <w:rsid w:val="00D96C0A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.cz/cs/o-cez/vyrobni-zdroje/jaderna-energetika/jaderna-energetika-v-ceske-republ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2</cp:revision>
  <cp:lastPrinted>2019-03-12T14:40:00Z</cp:lastPrinted>
  <dcterms:created xsi:type="dcterms:W3CDTF">2021-07-13T14:06:00Z</dcterms:created>
  <dcterms:modified xsi:type="dcterms:W3CDTF">2021-07-13T14:06:00Z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